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0C7C" w14:textId="442D3F9E" w:rsidR="00015F19" w:rsidRPr="00015F19" w:rsidRDefault="0001371D" w:rsidP="0001371D">
      <w:pPr>
        <w:pStyle w:val="SectionVHeader"/>
        <w:rPr>
          <w:rFonts w:ascii="Phetsarath OT" w:hAnsi="Phetsarath OT" w:cs="Phetsarath OT"/>
          <w:bCs/>
          <w:smallCaps/>
          <w:color w:val="000000"/>
          <w:szCs w:val="24"/>
          <w:lang w:val="fr-FR"/>
        </w:rPr>
      </w:pPr>
      <w:r w:rsidRPr="00DB3A94">
        <w:rPr>
          <w:rFonts w:ascii="Phetsarath OT" w:hAnsi="Phetsarath OT" w:cs="Phetsarath OT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BE90DFE" wp14:editId="481C542A">
            <wp:simplePos x="0" y="0"/>
            <wp:positionH relativeFrom="page">
              <wp:posOffset>3495675</wp:posOffset>
            </wp:positionH>
            <wp:positionV relativeFrom="paragraph">
              <wp:posOffset>721995</wp:posOffset>
            </wp:positionV>
            <wp:extent cx="895350" cy="885825"/>
            <wp:effectExtent l="0" t="0" r="0" b="9525"/>
            <wp:wrapTopAndBottom/>
            <wp:docPr id="9" name="Picture 9" descr="Description: LOGO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LA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>[</w:t>
      </w:r>
      <w:proofErr w:type="gramStart"/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cs/>
          <w:lang w:bidi="lo-LA"/>
        </w:rPr>
        <w:t>ສຳ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>​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cs/>
          <w:lang w:bidi="lo-LA"/>
        </w:rPr>
        <w:t>ລັບ</w:t>
      </w:r>
      <w:proofErr w:type="gramEnd"/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 xml:space="preserve"> 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cs/>
          <w:lang w:bidi="lo-LA"/>
        </w:rPr>
        <w:t>ເອ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>​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cs/>
          <w:lang w:bidi="lo-LA"/>
        </w:rPr>
        <w:t>ດີ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>​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cs/>
          <w:lang w:bidi="lo-LA"/>
        </w:rPr>
        <w:t>ບິ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 xml:space="preserve"> </w:t>
      </w:r>
      <w:r w:rsidR="00015F19" w:rsidRPr="005724A3">
        <w:rPr>
          <w:rFonts w:ascii="Phetsarath OT" w:hAnsi="Phetsarath OT" w:cs="Phetsarath OT" w:hint="cs"/>
          <w:bCs/>
          <w:smallCaps/>
          <w:color w:val="000000"/>
          <w:szCs w:val="24"/>
          <w:cs/>
          <w:lang w:val="fr-FR" w:bidi="lo-LA"/>
        </w:rPr>
        <w:t xml:space="preserve">ແລະ 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cs/>
          <w:lang w:bidi="lo-LA"/>
        </w:rPr>
        <w:t>ທະ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>​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cs/>
          <w:lang w:bidi="lo-LA"/>
        </w:rPr>
        <w:t>ນາ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>​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cs/>
          <w:lang w:bidi="lo-LA"/>
        </w:rPr>
        <w:t>ຄານ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>​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cs/>
          <w:lang w:bidi="lo-LA"/>
        </w:rPr>
        <w:t>ໂລກ</w:t>
      </w:r>
      <w:r w:rsidR="00015F19" w:rsidRPr="005724A3">
        <w:rPr>
          <w:rFonts w:ascii="Phetsarath OT" w:hAnsi="Phetsarath OT" w:cs="Phetsarath OT"/>
          <w:bCs/>
          <w:smallCaps/>
          <w:color w:val="000000"/>
          <w:szCs w:val="24"/>
          <w:lang w:val="fr-FR"/>
        </w:rPr>
        <w:t>]</w:t>
      </w:r>
    </w:p>
    <w:p w14:paraId="0AC7A609" w14:textId="01F371D9" w:rsidR="00015F19" w:rsidRPr="00015F19" w:rsidRDefault="00015F19" w:rsidP="00015F19">
      <w:pPr>
        <w:jc w:val="center"/>
        <w:rPr>
          <w:rFonts w:ascii="Phetsarath OT" w:hAnsi="Phetsarath OT" w:cs="Phetsarath OT"/>
          <w:b/>
          <w:bCs/>
          <w:szCs w:val="24"/>
          <w:lang w:val="pt-BR"/>
        </w:rPr>
      </w:pPr>
      <w:r w:rsidRPr="00015F19">
        <w:rPr>
          <w:rFonts w:ascii="Phetsarath OT" w:hAnsi="Phetsarath OT" w:cs="Phetsarath OT"/>
          <w:b/>
          <w:bCs/>
          <w:szCs w:val="24"/>
          <w:cs/>
          <w:lang w:val="pt-BR" w:bidi="lo-LA"/>
        </w:rPr>
        <w:t>ສາທາລະນ</w:t>
      </w:r>
      <w:r w:rsidRPr="00015F19">
        <w:rPr>
          <w:rFonts w:ascii="Phetsarath OT" w:hAnsi="Phetsarath OT" w:cs="Phetsarath OT"/>
          <w:b/>
          <w:bCs/>
          <w:szCs w:val="24"/>
          <w:lang w:val="pt-BR"/>
        </w:rPr>
        <w:softHyphen/>
      </w:r>
      <w:r w:rsidRPr="00015F19">
        <w:rPr>
          <w:rFonts w:ascii="Phetsarath OT" w:hAnsi="Phetsarath OT" w:cs="Phetsarath OT"/>
          <w:b/>
          <w:bCs/>
          <w:szCs w:val="24"/>
          <w:cs/>
          <w:lang w:val="pt-BR" w:bidi="lo-LA"/>
        </w:rPr>
        <w:t>ະລັດ ປະຊາທິປະໄຕ ປະຊາຊົນ</w:t>
      </w:r>
      <w:r w:rsidRPr="00015F19">
        <w:rPr>
          <w:rFonts w:ascii="Phetsarath OT" w:hAnsi="Phetsarath OT" w:cs="Phetsarath OT"/>
          <w:b/>
          <w:bCs/>
          <w:szCs w:val="24"/>
          <w:lang w:val="pt-BR"/>
        </w:rPr>
        <w:softHyphen/>
      </w:r>
      <w:r w:rsidRPr="00015F19">
        <w:rPr>
          <w:rFonts w:ascii="Phetsarath OT" w:hAnsi="Phetsarath OT" w:cs="Phetsarath OT"/>
          <w:b/>
          <w:bCs/>
          <w:szCs w:val="24"/>
          <w:cs/>
          <w:lang w:val="pt-BR" w:bidi="lo-LA"/>
        </w:rPr>
        <w:t>ລາວ</w:t>
      </w:r>
    </w:p>
    <w:p w14:paraId="351E28D1" w14:textId="3FCB2F1C" w:rsidR="00015F19" w:rsidRDefault="00015F19" w:rsidP="00015F19">
      <w:pPr>
        <w:jc w:val="center"/>
        <w:rPr>
          <w:rFonts w:ascii="Phetsarath OT" w:hAnsi="Phetsarath OT" w:cs="Phetsarath OT"/>
          <w:szCs w:val="24"/>
          <w:lang w:val="fr-FR"/>
        </w:rPr>
      </w:pPr>
      <w:r w:rsidRPr="00015F19">
        <w:rPr>
          <w:rFonts w:ascii="Phetsarath OT" w:hAnsi="Phetsarath OT" w:cs="Phetsarath OT"/>
          <w:szCs w:val="24"/>
          <w:cs/>
          <w:lang w:val="fr-FR" w:bidi="lo-LA"/>
        </w:rPr>
        <w:t>ສັ</w:t>
      </w:r>
      <w:r w:rsidRPr="00015F19">
        <w:rPr>
          <w:rFonts w:ascii="Phetsarath OT" w:hAnsi="Phetsarath OT" w:cs="Phetsarath OT"/>
          <w:szCs w:val="24"/>
          <w:lang w:val="fr-FR"/>
        </w:rPr>
        <w:softHyphen/>
      </w:r>
      <w:r w:rsidRPr="00015F19">
        <w:rPr>
          <w:rFonts w:ascii="Phetsarath OT" w:hAnsi="Phetsarath OT" w:cs="Phetsarath OT"/>
          <w:szCs w:val="24"/>
          <w:cs/>
          <w:lang w:val="fr-FR" w:bidi="lo-LA"/>
        </w:rPr>
        <w:t>ຕິພາບ ເອກະລາດ ປະຊາທິປະໄຕ ເອກະພາບ ວັດທະນ</w:t>
      </w:r>
      <w:r w:rsidRPr="00015F19">
        <w:rPr>
          <w:rFonts w:ascii="Phetsarath OT" w:hAnsi="Phetsarath OT" w:cs="Phetsarath OT"/>
          <w:szCs w:val="24"/>
          <w:lang w:val="fr-FR"/>
        </w:rPr>
        <w:softHyphen/>
      </w:r>
      <w:r w:rsidRPr="00015F19">
        <w:rPr>
          <w:rFonts w:ascii="Phetsarath OT" w:hAnsi="Phetsarath OT" w:cs="Phetsarath OT"/>
          <w:szCs w:val="24"/>
          <w:cs/>
          <w:lang w:val="fr-FR" w:bidi="lo-LA"/>
        </w:rPr>
        <w:t>າຖາວອນ</w:t>
      </w:r>
      <w:r w:rsidRPr="00015F19">
        <w:rPr>
          <w:rFonts w:ascii="Phetsarath OT" w:hAnsi="Phetsarath OT" w:cs="Phetsarath OT"/>
          <w:szCs w:val="24"/>
          <w:lang w:val="fr-FR"/>
        </w:rPr>
        <w:softHyphen/>
      </w:r>
    </w:p>
    <w:p w14:paraId="70DB1425" w14:textId="77777777" w:rsidR="00015F19" w:rsidRPr="00015F19" w:rsidRDefault="00015F19" w:rsidP="00015F19">
      <w:pPr>
        <w:jc w:val="center"/>
        <w:rPr>
          <w:rFonts w:ascii="Phetsarath OT" w:hAnsi="Phetsarath OT" w:cs="Phetsarath OT"/>
          <w:color w:val="0000FF"/>
          <w:szCs w:val="24"/>
          <w:lang w:val="fr-FR"/>
        </w:rPr>
      </w:pPr>
    </w:p>
    <w:p w14:paraId="0FF1A122" w14:textId="77777777" w:rsidR="00015F19" w:rsidRPr="00015F19" w:rsidRDefault="00015F19" w:rsidP="00015F19">
      <w:pPr>
        <w:jc w:val="center"/>
        <w:rPr>
          <w:rFonts w:ascii="Phetsarath OT" w:hAnsi="Phetsarath OT" w:cs="Phetsarath OT"/>
          <w:b/>
          <w:szCs w:val="24"/>
          <w:lang w:val="pt-BR"/>
        </w:rPr>
      </w:pPr>
      <w:r w:rsidRPr="00015F19">
        <w:rPr>
          <w:rFonts w:ascii="Phetsarath OT" w:hAnsi="Phetsarath OT" w:cs="Phetsarath OT"/>
          <w:b/>
          <w:bCs/>
          <w:szCs w:val="24"/>
          <w:cs/>
          <w:lang w:val="pt-BR" w:bidi="lo-LA"/>
        </w:rPr>
        <w:t>ຫນັງສື</w:t>
      </w:r>
      <w:r w:rsidRPr="00015F19">
        <w:rPr>
          <w:rFonts w:ascii="Phetsarath OT" w:hAnsi="Phetsarath OT" w:cs="Phetsarath OT"/>
          <w:bCs/>
          <w:szCs w:val="24"/>
          <w:cs/>
          <w:lang w:val="pt-BR" w:bidi="lo-LA"/>
        </w:rPr>
        <w:t>ແຈ້ງ</w:t>
      </w:r>
      <w:r w:rsidRPr="00015F19">
        <w:rPr>
          <w:rFonts w:ascii="Phetsarath OT" w:hAnsi="Phetsarath OT" w:cs="Phetsarath OT"/>
          <w:b/>
          <w:bCs/>
          <w:szCs w:val="24"/>
          <w:cs/>
          <w:lang w:val="pt-BR" w:bidi="lo-LA"/>
        </w:rPr>
        <w:t>ເຊີນປະມູນ</w:t>
      </w:r>
    </w:p>
    <w:p w14:paraId="747D051F" w14:textId="77777777" w:rsidR="00015F19" w:rsidRPr="005724A3" w:rsidRDefault="00015F19" w:rsidP="00015F19">
      <w:pPr>
        <w:suppressAutoHyphens/>
        <w:rPr>
          <w:rFonts w:ascii="Phetsarath OT" w:hAnsi="Phetsarath OT" w:cs="Phetsarath OT"/>
          <w:b/>
          <w:color w:val="000000"/>
          <w:spacing w:val="-2"/>
          <w:szCs w:val="24"/>
          <w:lang w:val="fr-FR" w:bidi="lo-LA"/>
        </w:rPr>
      </w:pPr>
      <w:r w:rsidRPr="005724A3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ຊື່ຂອງໂຄງການ</w:t>
      </w:r>
      <w:r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.....................</w:t>
      </w:r>
    </w:p>
    <w:p w14:paraId="7B3A623B" w14:textId="77777777" w:rsidR="00015F19" w:rsidRPr="005724A3" w:rsidRDefault="00015F19" w:rsidP="00015F19">
      <w:pPr>
        <w:suppressAutoHyphens/>
        <w:rPr>
          <w:rFonts w:ascii="Phetsarath OT" w:hAnsi="Phetsarath OT" w:cs="Phetsarath OT"/>
          <w:b/>
          <w:color w:val="000000"/>
          <w:spacing w:val="-2"/>
          <w:szCs w:val="24"/>
          <w:lang w:val="fr-FR" w:bidi="lo-LA"/>
        </w:rPr>
      </w:pPr>
      <w:r w:rsidRPr="005724A3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ສັນຍາເລກທີ</w:t>
      </w:r>
      <w:r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..........................</w:t>
      </w:r>
    </w:p>
    <w:p w14:paraId="09D767E6" w14:textId="77777777" w:rsidR="00015F19" w:rsidRPr="005724A3" w:rsidRDefault="00015F19" w:rsidP="00015F19">
      <w:pPr>
        <w:pStyle w:val="BodyText"/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</w:pPr>
      <w:r w:rsidRPr="005724A3">
        <w:rPr>
          <w:rFonts w:ascii="Phetsarath OT" w:hAnsi="Phetsarath OT" w:cs="Phetsarath OT"/>
          <w:b/>
          <w:color w:val="000000"/>
          <w:szCs w:val="24"/>
          <w:cs/>
          <w:lang w:val="fr-FR" w:bidi="lo-LA"/>
        </w:rPr>
        <w:t>ເງິນກູ້ຢືມ ເ</w:t>
      </w:r>
      <w:r w:rsidRPr="005724A3"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>ລກທີ</w:t>
      </w:r>
      <w:r w:rsidRPr="005724A3">
        <w:rPr>
          <w:rFonts w:ascii="Phetsarath OT" w:hAnsi="Phetsarath OT" w:cs="Phetsarath OT"/>
          <w:b/>
          <w:color w:val="000000"/>
          <w:szCs w:val="24"/>
          <w:lang w:val="fr-FR"/>
        </w:rPr>
        <w:t xml:space="preserve">/ </w:t>
      </w:r>
      <w:r w:rsidRPr="005724A3">
        <w:rPr>
          <w:rFonts w:ascii="Phetsarath OT" w:hAnsi="Phetsarath OT" w:cs="Phetsarath OT"/>
          <w:b/>
          <w:color w:val="000000"/>
          <w:szCs w:val="24"/>
          <w:cs/>
          <w:lang w:val="fr-FR" w:bidi="lo-LA"/>
        </w:rPr>
        <w:t>ເງິນຊ່ວຍເຫລືອລ້າ ເ</w:t>
      </w:r>
      <w:r w:rsidRPr="005724A3"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>ລກທີ</w:t>
      </w:r>
      <w:r w:rsidRPr="005724A3">
        <w:rPr>
          <w:rFonts w:ascii="Phetsarath OT" w:hAnsi="Phetsarath OT" w:cs="Phetsarath OT"/>
          <w:b/>
          <w:color w:val="000000"/>
          <w:szCs w:val="24"/>
          <w:lang w:val="fr-FR"/>
        </w:rPr>
        <w:t>:</w:t>
      </w:r>
      <w:r w:rsidRPr="005724A3" w:rsidDel="00EC50B8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</w:p>
    <w:p w14:paraId="27B99CC7" w14:textId="77777777" w:rsidR="00015F19" w:rsidRPr="005724A3" w:rsidRDefault="00015F19" w:rsidP="00015F19">
      <w:pPr>
        <w:pStyle w:val="BodyText"/>
        <w:rPr>
          <w:rFonts w:ascii="Phetsarath OT" w:hAnsi="Phetsarath OT" w:cs="Phetsarath OT"/>
          <w:b/>
          <w:color w:val="000000"/>
          <w:szCs w:val="24"/>
          <w:lang w:val="fr-FR" w:bidi="lo-LA"/>
        </w:rPr>
      </w:pPr>
      <w:r w:rsidRPr="005724A3">
        <w:rPr>
          <w:rFonts w:ascii="Phetsarath OT" w:hAnsi="Phetsarath OT" w:cs="Phetsarath OT"/>
          <w:b/>
          <w:color w:val="000000"/>
          <w:szCs w:val="24"/>
          <w:cs/>
          <w:lang w:val="fr-FR" w:bidi="lo-LA"/>
        </w:rPr>
        <w:t>ຊື່ຂອງສັນຍາ</w:t>
      </w:r>
      <w:r w:rsidRPr="005724A3">
        <w:rPr>
          <w:rFonts w:ascii="Phetsarath OT" w:hAnsi="Phetsarath OT" w:cs="Phetsarath OT"/>
          <w:b/>
          <w:color w:val="000000"/>
          <w:szCs w:val="24"/>
          <w:lang w:val="fr-FR"/>
        </w:rPr>
        <w:t xml:space="preserve">: </w:t>
      </w:r>
      <w:r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>............................</w:t>
      </w:r>
    </w:p>
    <w:p w14:paraId="16C036F1" w14:textId="77777777" w:rsidR="00015F19" w:rsidRPr="005724A3" w:rsidRDefault="00015F19" w:rsidP="00015F19">
      <w:pPr>
        <w:suppressAutoHyphens/>
        <w:rPr>
          <w:rFonts w:ascii="Phetsarath OT" w:hAnsi="Phetsarath OT" w:cs="Phetsarath OT"/>
          <w:b/>
          <w:color w:val="000000"/>
          <w:spacing w:val="-2"/>
          <w:szCs w:val="24"/>
          <w:lang w:val="fr-FR" w:bidi="lo-LA"/>
        </w:rPr>
      </w:pPr>
      <w:r w:rsidRPr="005724A3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ເລກທີ</w:t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ອ້າງອີງ</w:t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. (</w:t>
      </w:r>
      <w:proofErr w:type="gramStart"/>
      <w:r w:rsidRPr="005724A3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ຕາມແຜນການຈັດຊື້</w:t>
      </w:r>
      <w:proofErr w:type="gramEnd"/>
      <w:r w:rsidRPr="005724A3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-ຈັດຈ້າງ</w:t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) :</w:t>
      </w:r>
    </w:p>
    <w:p w14:paraId="67087B50" w14:textId="77777777" w:rsidR="00015F19" w:rsidRPr="00DE77A0" w:rsidRDefault="00015F19" w:rsidP="00015F19">
      <w:pPr>
        <w:suppressAutoHyphens/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</w:pPr>
    </w:p>
    <w:p w14:paraId="4B6F9C01" w14:textId="77777777" w:rsidR="00015F19" w:rsidRPr="005724A3" w:rsidRDefault="00015F19" w:rsidP="00015F19">
      <w:pPr>
        <w:suppressAutoHyphens/>
        <w:ind w:left="720" w:hanging="720"/>
        <w:jc w:val="both"/>
        <w:rPr>
          <w:rFonts w:ascii="Phetsarath OT" w:hAnsi="Phetsarath OT" w:cs="Phetsarath OT"/>
          <w:b/>
          <w:color w:val="000000"/>
          <w:spacing w:val="-2"/>
          <w:szCs w:val="24"/>
          <w:vertAlign w:val="superscript"/>
          <w:lang w:val="fr-FR" w:bidi="lo-LA"/>
        </w:rPr>
      </w:pPr>
      <w:r w:rsidRPr="003E6D81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1.</w:t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ab/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ສາທາລະນະ​ລັດ ປະຊາທິປະ​ໄຕ ປະຊາຊົນ​ລາວ</w:t>
      </w:r>
      <w:r w:rsidRPr="005724A3" w:rsidDel="006E772F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[​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ໄດ້​ຮັບ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/​​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ໄດ້ນຳ​ໃຊ້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/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ມີ​ຈຸດປະສົງ​ຈະ​ນຳ​ໃຊ້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]</w:t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  <w:r w:rsidRPr="005724A3">
        <w:rPr>
          <w:rFonts w:ascii="Phetsarath OT" w:hAnsi="Phetsarath OT" w:cs="Phetsarath OT"/>
          <w:bCs/>
          <w:color w:val="000000"/>
          <w:spacing w:val="-2"/>
          <w:szCs w:val="24"/>
          <w:cs/>
          <w:lang w:val="fr-FR" w:bidi="lo-LA"/>
        </w:rPr>
        <w:t>ທຶນ​ຈາກ​ທະນາຄານ​ໂລກ</w:t>
      </w:r>
      <w:r>
        <w:rPr>
          <w:rFonts w:ascii="Phetsarath OT" w:hAnsi="Phetsarath OT" w:cs="Phetsarath OT" w:hint="cs"/>
          <w:bCs/>
          <w:color w:val="000000"/>
          <w:spacing w:val="-2"/>
          <w:szCs w:val="24"/>
          <w:cs/>
          <w:lang w:val="fr-FR" w:bidi="lo-LA"/>
        </w:rPr>
        <w:t xml:space="preserve"> </w:t>
      </w:r>
      <w:r w:rsidRPr="005724A3">
        <w:rPr>
          <w:rFonts w:ascii="Phetsarath OT" w:hAnsi="Phetsarath OT" w:cs="Phetsarath OT"/>
          <w:bCs/>
          <w:color w:val="000000"/>
          <w:spacing w:val="-2"/>
          <w:szCs w:val="24"/>
          <w:cs/>
          <w:lang w:val="fr-FR" w:bidi="lo-LA"/>
        </w:rPr>
        <w:t>ຫລື ຈາກ​ທະນາຄານ​ພັດທະນາ​ອາຊີ</w:t>
      </w:r>
      <w:r w:rsidRPr="005724A3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 xml:space="preserve"> </w:t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ເພື່ອ​ໃຊ້​ຈ່າຍ​ສຳລັບ 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[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​ຊື່​ຂອງ​ໂຄງການ</w:t>
      </w:r>
      <w:r w:rsidRPr="005724A3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,</w:t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lang w:val="fr-FR" w:bidi="lo-LA"/>
        </w:rPr>
        <w:t xml:space="preserve"> </w:t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​ແລະ ມີ​ຈຸດປະສົງ​ນຳ​ໃຊ້​ສ່ວນ​ໜຶ່ງ​ຂອງ​ທຶນ​ເຂົ້າ​ໃນ​ລາຍ​ຈ່າຍ​ຂອງ​ສັນຍາ</w:t>
      </w:r>
      <w:r w:rsidRPr="005724A3">
        <w:rPr>
          <w:rFonts w:ascii="Phetsarath OT" w:hAnsi="Phetsarath OT" w:cs="Phetsarath OT" w:hint="cs"/>
          <w:b/>
          <w:color w:val="000000"/>
          <w:spacing w:val="-2"/>
          <w:szCs w:val="24"/>
          <w:vertAlign w:val="superscript"/>
          <w:cs/>
          <w:lang w:bidi="lo-LA"/>
        </w:rPr>
        <w:t>18</w:t>
      </w:r>
      <w:r w:rsidRPr="005724A3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  <w:r w:rsidRPr="005724A3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ຊື່​ຂອງ​ສັນຍາ</w:t>
      </w:r>
      <w:r w:rsidRPr="005724A3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</w:t>
      </w:r>
      <w:r w:rsidRPr="005724A3">
        <w:rPr>
          <w:rFonts w:ascii="Phetsarath OT" w:hAnsi="Phetsarath OT" w:cs="Phetsarath OT" w:hint="cs"/>
          <w:b/>
          <w:i/>
          <w:iCs/>
          <w:color w:val="000000"/>
          <w:spacing w:val="-2"/>
          <w:szCs w:val="24"/>
          <w:vertAlign w:val="superscript"/>
          <w:cs/>
          <w:lang w:bidi="lo-LA"/>
        </w:rPr>
        <w:t>19</w:t>
      </w:r>
    </w:p>
    <w:p w14:paraId="13C0BA71" w14:textId="77777777" w:rsidR="00015F19" w:rsidRPr="00DE77A0" w:rsidRDefault="00015F19" w:rsidP="00015F19">
      <w:pPr>
        <w:suppressAutoHyphens/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</w:pPr>
    </w:p>
    <w:p w14:paraId="63BD3FFD" w14:textId="625127C6" w:rsidR="00015F19" w:rsidRPr="005724A3" w:rsidRDefault="00015F19" w:rsidP="00015F1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Phetsarath OT" w:hAnsi="Phetsarath OT" w:cs="Phetsarath OT"/>
          <w:bCs/>
          <w:i/>
          <w:iCs/>
          <w:color w:val="44546A" w:themeColor="text2"/>
          <w:spacing w:val="-2"/>
          <w:szCs w:val="24"/>
          <w:vertAlign w:val="superscript"/>
          <w:lang w:val="fr-FR" w:bidi="lo-LA"/>
        </w:rPr>
      </w:pPr>
      <w:r w:rsidRPr="003E6D81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2</w:t>
      </w:r>
      <w:r w:rsidRPr="00DE77A0"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  <w:t xml:space="preserve">. </w:t>
      </w:r>
      <w:r w:rsidRPr="00DE77A0"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  <w:tab/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[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ຊື່​</w:t>
      </w:r>
      <w:r w:rsidRPr="005724A3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ຜູ່ຈັດຊື້-ຈັດຈ້າງ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]</w:t>
      </w:r>
      <w:r w:rsidRPr="005724A3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 xml:space="preserve"> ຂໍ​ເຊີນ​</w:t>
      </w:r>
      <w:r w:rsidRPr="005724A3">
        <w:rPr>
          <w:rFonts w:ascii="Phetsarath OT" w:hAnsi="Phetsarath OT" w:cs="Phetsarath OT" w:hint="cs"/>
          <w:b/>
          <w:i/>
          <w:iCs/>
          <w:color w:val="000000"/>
          <w:spacing w:val="-2"/>
          <w:szCs w:val="24"/>
          <w:cs/>
          <w:lang w:val="fr-FR" w:bidi="lo-LA"/>
        </w:rPr>
        <w:t>ບັນ</w:t>
      </w:r>
      <w:r w:rsidRPr="005724A3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 xml:space="preserve">ດາ​ບໍລິສັດ​ທີ່​ມີ​ຄວາມ​ສົນ​ໃຈ ​ແລະ ມີ​ຄວາມ​ເໝາະ​ສົມ​ເຂົ້າຍື່ນ​ຊ່ອງ​ປະມູນ​ສຳລັບ 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[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ອະທິບາຍ​ໂດຍ​</w:t>
      </w:r>
      <w:r w:rsidRPr="005724A3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bidi="lo-LA"/>
        </w:rPr>
        <w:t>ການຂຽນເປັນ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ຫຍໍ້​</w:t>
      </w:r>
      <w:r w:rsidR="0012248F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 w:bidi="lo-LA"/>
        </w:rPr>
        <w:t xml:space="preserve"> 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ການ​ບໍລິການ</w:t>
      </w:r>
      <w:r w:rsidR="0012248F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 xml:space="preserve">ທີ່ບໍ່ແມ່ນທີ່ປຶກສາ 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ທີ່​ຕ້ອງການ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 xml:space="preserve">, 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ລວມດ້ວຍ​ບໍລິ​ມາດ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 xml:space="preserve">, 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ສະຖານ​ທີ່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 xml:space="preserve">, 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​​ໄລຍະ​ການ​ຈັດ​ສົ່ງ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 xml:space="preserve">, </w:t>
      </w:r>
      <w:r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ຂອບ​</w:t>
      </w:r>
      <w:r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ເຂດຂອງການສະເຫນີ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 xml:space="preserve">, 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ຖ້າ​ໃຊ້</w:t>
      </w:r>
      <w:r w:rsidRPr="005724A3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]</w:t>
      </w:r>
      <w:r w:rsidRPr="005724A3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vertAlign w:val="superscript"/>
          <w:cs/>
          <w:lang w:bidi="lo-LA"/>
        </w:rPr>
        <w:t>20</w:t>
      </w:r>
    </w:p>
    <w:p w14:paraId="6E4CBCED" w14:textId="77777777" w:rsidR="00015F19" w:rsidRPr="003E1BC9" w:rsidRDefault="00015F19" w:rsidP="00015F19">
      <w:pPr>
        <w:suppressAutoHyphens/>
        <w:ind w:left="720" w:hanging="720"/>
        <w:jc w:val="both"/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</w:pPr>
      <w:r w:rsidRPr="003E6D81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3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. 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ab/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ການ​ປະມູນ​ຈະ​ດຳ​ເນີນ​ຕາມ​ຂັ້ນຕອນ​ການ​ປະມູນ​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​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bidi="lo-LA"/>
        </w:rPr>
        <w:t>ພາຍ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​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bidi="lo-LA"/>
        </w:rPr>
        <w:t>ໃນ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 xml:space="preserve">​ຕາມ​ທີ່​ໄດ້​ລະບຸ​ໄວ້​ໃນ </w:t>
      </w:r>
      <w:proofErr w:type="gramStart"/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bidi="lo-LA"/>
        </w:rPr>
        <w:t>ຄູ່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​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bidi="lo-LA"/>
        </w:rPr>
        <w:t>ມື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u w:val="single"/>
          <w:cs/>
          <w:lang w:val="fr-FR" w:bidi="lo-LA"/>
        </w:rPr>
        <w:t>​ແນະນຳ​​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u w:val="single"/>
          <w:lang w:val="fr-FR"/>
        </w:rPr>
        <w:t>:</w:t>
      </w:r>
      <w:proofErr w:type="gramEnd"/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u w:val="single"/>
          <w:lang w:val="fr-FR"/>
        </w:rPr>
        <w:t xml:space="preserve"> 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u w:val="single"/>
          <w:cs/>
          <w:lang w:val="fr-FR" w:bidi="lo-LA"/>
        </w:rPr>
        <w:t>ຂອງ​ທະນາຄານ​ໂລກ ວ່າ</w:t>
      </w:r>
      <w:r w:rsidRPr="003E1BC9">
        <w:rPr>
          <w:rFonts w:ascii="Phetsarath OT" w:hAnsi="Phetsarath OT" w:cs="Phetsarath OT" w:hint="cs"/>
          <w:b/>
          <w:i/>
          <w:iCs/>
          <w:color w:val="000000"/>
          <w:spacing w:val="-2"/>
          <w:szCs w:val="24"/>
          <w:u w:val="single"/>
          <w:cs/>
          <w:lang w:val="fr-FR" w:bidi="lo-LA"/>
        </w:rPr>
        <w:t xml:space="preserve">ດ້ວຍ ຫລັກການການຈັດຊື້ຈັດຈ້າງສໍາລັບປະເທດຜູ້ກູ້ຢືມ </w:t>
      </w:r>
      <w:r w:rsidR="0001371D">
        <w:fldChar w:fldCharType="begin"/>
      </w:r>
      <w:r w:rsidR="0001371D" w:rsidRPr="0001371D">
        <w:rPr>
          <w:lang w:val="fr-FR"/>
        </w:rPr>
        <w:instrText xml:space="preserve"> HYPERLINK "http://pubdocs.worldbank.org/en/178331533065871195/Procurement-Regulations.pdf" </w:instrText>
      </w:r>
      <w:r w:rsidR="0001371D">
        <w:fldChar w:fldCharType="separate"/>
      </w:r>
      <w:proofErr w:type="spellStart"/>
      <w:r w:rsidRPr="003E1BC9">
        <w:rPr>
          <w:rStyle w:val="Hyperlink"/>
          <w:rFonts w:asciiTheme="minorHAnsi" w:hAnsiTheme="minorHAnsi" w:cstheme="minorHAnsi"/>
          <w:b/>
          <w:bCs/>
          <w:color w:val="000000"/>
          <w:spacing w:val="-2"/>
          <w:szCs w:val="24"/>
          <w:lang w:val="fr-FR"/>
        </w:rPr>
        <w:t>Procurement</w:t>
      </w:r>
      <w:proofErr w:type="spellEnd"/>
      <w:r w:rsidRPr="003E1BC9">
        <w:rPr>
          <w:rStyle w:val="Hyperlink"/>
          <w:rFonts w:asciiTheme="minorHAnsi" w:hAnsiTheme="minorHAnsi" w:cstheme="minorHAnsi"/>
          <w:b/>
          <w:bCs/>
          <w:color w:val="000000"/>
          <w:spacing w:val="-2"/>
          <w:szCs w:val="24"/>
          <w:lang w:val="fr-FR"/>
        </w:rPr>
        <w:t xml:space="preserve"> </w:t>
      </w:r>
      <w:proofErr w:type="spellStart"/>
      <w:r w:rsidRPr="003E1BC9">
        <w:rPr>
          <w:rStyle w:val="Hyperlink"/>
          <w:rFonts w:asciiTheme="minorHAnsi" w:hAnsiTheme="minorHAnsi" w:cstheme="minorHAnsi"/>
          <w:b/>
          <w:bCs/>
          <w:color w:val="000000"/>
          <w:spacing w:val="-2"/>
          <w:szCs w:val="24"/>
          <w:lang w:val="fr-FR"/>
        </w:rPr>
        <w:t>Regulations</w:t>
      </w:r>
      <w:proofErr w:type="spellEnd"/>
      <w:r w:rsidRPr="003E1BC9">
        <w:rPr>
          <w:rStyle w:val="Hyperlink"/>
          <w:rFonts w:asciiTheme="minorHAnsi" w:hAnsiTheme="minorHAnsi" w:cstheme="minorHAnsi"/>
          <w:b/>
          <w:bCs/>
          <w:color w:val="000000"/>
          <w:spacing w:val="-2"/>
          <w:szCs w:val="24"/>
          <w:lang w:val="fr-FR"/>
        </w:rPr>
        <w:t xml:space="preserve"> for IPF </w:t>
      </w:r>
      <w:proofErr w:type="spellStart"/>
      <w:r w:rsidRPr="003E1BC9">
        <w:rPr>
          <w:rStyle w:val="Hyperlink"/>
          <w:rFonts w:asciiTheme="minorHAnsi" w:hAnsiTheme="minorHAnsi" w:cstheme="minorHAnsi"/>
          <w:b/>
          <w:bCs/>
          <w:color w:val="000000"/>
          <w:spacing w:val="-2"/>
          <w:szCs w:val="24"/>
          <w:lang w:val="fr-FR"/>
        </w:rPr>
        <w:t>Borrowers</w:t>
      </w:r>
      <w:proofErr w:type="spellEnd"/>
      <w:r w:rsidRPr="003E1BC9">
        <w:rPr>
          <w:rStyle w:val="Hyperlink"/>
          <w:rFonts w:asciiTheme="minorHAnsi" w:hAnsiTheme="minorHAnsi" w:cstheme="minorHAnsi"/>
          <w:b/>
          <w:bCs/>
          <w:color w:val="000000"/>
          <w:spacing w:val="-2"/>
          <w:szCs w:val="24"/>
          <w:lang w:val="fr-FR"/>
        </w:rPr>
        <w:t xml:space="preserve"> </w:t>
      </w:r>
      <w:r w:rsidR="0001371D">
        <w:rPr>
          <w:rStyle w:val="Hyperlink"/>
          <w:rFonts w:asciiTheme="minorHAnsi" w:hAnsiTheme="minorHAnsi" w:cstheme="minorHAnsi"/>
          <w:b/>
          <w:bCs/>
          <w:color w:val="000000"/>
          <w:spacing w:val="-2"/>
          <w:szCs w:val="24"/>
          <w:lang w:val="fr-FR"/>
        </w:rPr>
        <w:fldChar w:fldCharType="end"/>
      </w:r>
      <w:r w:rsidRPr="003E1BC9">
        <w:rPr>
          <w:rFonts w:ascii="Phetsarath OT" w:hAnsi="Phetsarath OT" w:cs="Phetsarath OT"/>
          <w:b/>
          <w:bCs/>
          <w:i/>
          <w:iCs/>
          <w:color w:val="000000"/>
          <w:spacing w:val="-2"/>
          <w:szCs w:val="24"/>
          <w:lang w:val="fr-FR"/>
        </w:rPr>
        <w:t xml:space="preserve"> [​</w:t>
      </w:r>
      <w:r w:rsidRPr="003E1BC9">
        <w:rPr>
          <w:rFonts w:ascii="Phetsarath OT" w:hAnsi="Phetsarath OT" w:cs="Phetsarath OT" w:hint="cs"/>
          <w:b/>
          <w:bCs/>
          <w:i/>
          <w:iCs/>
          <w:color w:val="000000"/>
          <w:spacing w:val="-2"/>
          <w:szCs w:val="24"/>
          <w:cs/>
          <w:lang w:val="fr-FR" w:bidi="lo-LA"/>
        </w:rPr>
        <w:t>ຕື່ມ</w:t>
      </w:r>
      <w:r w:rsidRPr="003E1BC9">
        <w:rPr>
          <w:rFonts w:ascii="Phetsarath OT" w:hAnsi="Phetsarath OT" w:cs="Phetsarath OT"/>
          <w:b/>
          <w:bCs/>
          <w:i/>
          <w:iCs/>
          <w:color w:val="000000"/>
          <w:spacing w:val="-2"/>
          <w:szCs w:val="24"/>
          <w:cs/>
          <w:lang w:val="fr-FR" w:bidi="lo-LA"/>
        </w:rPr>
        <w:t>ຊື່​ທີ່​ຖືກຕ້ອງ ​ແລະ ວັນ​ທີ​ການ​ພີ​ມ ນຳ​ໃຊ້​ປື້ມຄູ່​ມື ຊຶ່ງ​ເປັນ​ການ​ຕົກລົງ​ຢ່າງ​ເປັນ​ທາງ​ການ</w:t>
      </w:r>
      <w:r w:rsidRPr="003E1BC9">
        <w:rPr>
          <w:rFonts w:ascii="Phetsarath OT" w:hAnsi="Phetsarath OT" w:cs="Phetsarath OT"/>
          <w:b/>
          <w:bCs/>
          <w:i/>
          <w:iCs/>
          <w:color w:val="000000"/>
          <w:spacing w:val="-2"/>
          <w:szCs w:val="24"/>
          <w:lang w:val="fr-FR" w:bidi="lo-LA"/>
        </w:rPr>
        <w:t>]</w:t>
      </w:r>
      <w:r w:rsidRPr="003E1BC9">
        <w:rPr>
          <w:rFonts w:ascii="Phetsarath OT" w:hAnsi="Phetsarath OT" w:cs="Phetsarath OT"/>
          <w:b/>
          <w:bCs/>
          <w:i/>
          <w:iCs/>
          <w:color w:val="000000"/>
          <w:spacing w:val="-2"/>
          <w:szCs w:val="24"/>
          <w:lang w:val="fr-FR"/>
        </w:rPr>
        <w:t>,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 xml:space="preserve">ຖ້າໄດ້ຮັບທືນຈາກທະນາຄານໂລກ. ຄ້າໄດ້ຮັບທືນຈາກທະນາຄານພັດທະນາອາຊີ, ຂະບວນການຈັດຊື້-ຈັດຈ້າງຈະໄດ້ປະຕິບັດຕາມ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“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ປື້ມຄູ່​ມື ວ່າ​ດ້ວຍ​ການຈັດ​ຊື້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 xml:space="preserve">-ຈັດຈ້າງ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ຂອງ​ທະນາຄານ​ພັດທະນາ​ອາຊີ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”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 </w:t>
      </w:r>
      <w:hyperlink r:id="rId5" w:history="1">
        <w:proofErr w:type="spellStart"/>
        <w:r w:rsidRPr="003E1BC9">
          <w:rPr>
            <w:rStyle w:val="Hyperlink"/>
            <w:rFonts w:asciiTheme="minorHAnsi" w:hAnsiTheme="minorHAnsi" w:cstheme="minorHAnsi"/>
            <w:color w:val="000000"/>
            <w:spacing w:val="-2"/>
            <w:szCs w:val="24"/>
            <w:lang w:val="fr-FR"/>
          </w:rPr>
          <w:t>Procurement</w:t>
        </w:r>
        <w:proofErr w:type="spellEnd"/>
        <w:r w:rsidRPr="003E1BC9">
          <w:rPr>
            <w:rStyle w:val="Hyperlink"/>
            <w:rFonts w:asciiTheme="minorHAnsi" w:hAnsiTheme="minorHAnsi" w:cstheme="minorHAnsi"/>
            <w:color w:val="000000"/>
            <w:spacing w:val="-2"/>
            <w:szCs w:val="24"/>
            <w:lang w:val="fr-FR"/>
          </w:rPr>
          <w:t xml:space="preserve"> </w:t>
        </w:r>
        <w:proofErr w:type="spellStart"/>
        <w:r w:rsidRPr="003E1BC9">
          <w:rPr>
            <w:rStyle w:val="Hyperlink"/>
            <w:rFonts w:asciiTheme="minorHAnsi" w:hAnsiTheme="minorHAnsi" w:cstheme="minorHAnsi"/>
            <w:color w:val="000000"/>
            <w:spacing w:val="-2"/>
            <w:szCs w:val="24"/>
            <w:lang w:val="fr-FR"/>
          </w:rPr>
          <w:t>Regulations</w:t>
        </w:r>
        <w:proofErr w:type="spellEnd"/>
        <w:r w:rsidRPr="003E1BC9">
          <w:rPr>
            <w:rStyle w:val="Hyperlink"/>
            <w:rFonts w:asciiTheme="minorHAnsi" w:hAnsiTheme="minorHAnsi" w:cstheme="minorHAnsi"/>
            <w:color w:val="000000"/>
            <w:spacing w:val="-2"/>
            <w:szCs w:val="24"/>
            <w:lang w:val="fr-FR"/>
          </w:rPr>
          <w:t xml:space="preserve"> for ADB </w:t>
        </w:r>
        <w:proofErr w:type="spellStart"/>
        <w:r w:rsidRPr="003E1BC9">
          <w:rPr>
            <w:rStyle w:val="Hyperlink"/>
            <w:rFonts w:asciiTheme="minorHAnsi" w:hAnsiTheme="minorHAnsi" w:cstheme="minorHAnsi"/>
            <w:color w:val="000000"/>
            <w:spacing w:val="-2"/>
            <w:szCs w:val="24"/>
            <w:lang w:val="fr-FR"/>
          </w:rPr>
          <w:t>Borrowers</w:t>
        </w:r>
        <w:proofErr w:type="spellEnd"/>
      </w:hyperlink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​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[​</w:t>
      </w:r>
      <w:r w:rsidRPr="003E1BC9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ຕື່ມ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ຊື່​ທີ່​ຖືກຕ້ອງ ​ແລະ ວັນ​ທີ​ການ​ພີ​ມ ນຳ​ໃຊ້​ປື້ມຄູ່​ມື ຊຶ່ງ​ເປັນ​ການ​ຕົກລົງ​ຢ່າງ​ເປັນ​ທາງ​ການ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 w:bidi="lo-LA"/>
        </w:rPr>
        <w:t>]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,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ແລະ ​ເປີດ​ໃຫ້​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ຜູ້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ປະມູນ​ທຸກໆ​ຄົນທີ່​ມີ​ຄວາມ​ເໝາະ​ສົມ​ຕາມ​ບົດ​ແນະນຳ​ວ່າ​ດ້ວຍ​ການຈັດ​ຊື້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-ຈັດຈ້າງ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.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ພ້ອມ​ກັນນັ້ນ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,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​ໃຫ້​ເບິ່ງ​ຫຍໍ້​ໜ້າ 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 xml:space="preserve">3.15 , 3.18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ແລະ 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 xml:space="preserve">3.19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ທີ່​ກຳນົດ​ໄວ້​ໃນ​ນະ​ໂຍບາຍ​ຂອງ​ທະນາຄານ​ໂລກ​ວ່າ​ດ້ວຍ​ການ​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bidi="lo-LA"/>
        </w:rPr>
        <w:t>ມີ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ຜົນປະໂຫຍດຊໍ້າຊ້ອນ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.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 </w:t>
      </w:r>
    </w:p>
    <w:p w14:paraId="10F8BF25" w14:textId="77777777" w:rsidR="00015F19" w:rsidRPr="00DE77A0" w:rsidRDefault="00015F19" w:rsidP="00015F19">
      <w:pPr>
        <w:suppressAutoHyphens/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</w:pPr>
    </w:p>
    <w:p w14:paraId="31C9A969" w14:textId="77777777" w:rsidR="00015F19" w:rsidRPr="00DE77A0" w:rsidRDefault="00015F19" w:rsidP="00015F19">
      <w:pPr>
        <w:suppressAutoHyphens/>
        <w:ind w:left="720" w:hanging="720"/>
        <w:jc w:val="both"/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</w:pPr>
      <w:r w:rsidRPr="003E6D81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lastRenderedPageBreak/>
        <w:t>4</w:t>
      </w:r>
      <w:r w:rsidRPr="00DE77A0"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  <w:t xml:space="preserve">. </w:t>
      </w:r>
      <w:r w:rsidRPr="00DE77A0"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  <w:tab/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ບໍລິສັດ​ທີ່​ມີ​ຄວາມ​ເໝາະ​ສົມ​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 xml:space="preserve">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ອາດ​ໄດ້​ຮັບ​ຂໍ້​ມູນ​ຈາກ 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>[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ຊື່​ຂອງ​ອົງການ​ທີ່​ຈັດຕັ້ງປະຕິບັດ​ອົງການ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 xml:space="preserve">, 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 xml:space="preserve">​ຊື່ ​ແລະ </w:t>
      </w:r>
      <w:r w:rsidRPr="003E1BC9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ອີ​ແມວ​ຂອງ​ຜູ້ທີ່​ຮັບຜິດຊອບ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]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 xml:space="preserve"> ​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ແລະ ກວດກາ​ເອກະສານ​ປະມູນ​ໃນ​ເວລາ​ໂມງ​ການ 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</w:t>
      </w:r>
      <w:r w:rsidRPr="003E1BC9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ວັນ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ໂມງ​</w:t>
      </w:r>
      <w:r w:rsidRPr="003E1BC9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ລັດຖະການ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 xml:space="preserve">, 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ຖ້າ​ນຳ​ໃຊ້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 xml:space="preserve">, 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​ເຊັ່ນ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 xml:space="preserve"> 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0900 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 xml:space="preserve">ຫາ 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1700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ໂມງ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ຢູ່​ບ່ອນ​ຢູ່ຂ້າງ​ລຸ່ມ​ນີ້ 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ບົ່ງ​ບ່ອນ​ຢູ່​ໃສ່​ທ້າຍ​ຂອງ​ໜັງສື​ເຊີນ​ນີ້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</w:t>
      </w:r>
      <w:r>
        <w:rPr>
          <w:rFonts w:ascii="Phetsarath OT" w:hAnsi="Phetsarath OT" w:cs="Phetsarath OT"/>
          <w:b/>
          <w:i/>
          <w:iCs/>
          <w:color w:val="000000"/>
          <w:spacing w:val="-2"/>
          <w:szCs w:val="24"/>
          <w:vertAlign w:val="superscript"/>
          <w:lang w:val="fr-FR"/>
        </w:rPr>
        <w:t>21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.</w:t>
      </w:r>
    </w:p>
    <w:p w14:paraId="2074F91D" w14:textId="77777777" w:rsidR="00015F19" w:rsidRPr="00DE77A0" w:rsidRDefault="00015F19" w:rsidP="00015F19">
      <w:pPr>
        <w:suppressAutoHyphens/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</w:pPr>
    </w:p>
    <w:p w14:paraId="42858A74" w14:textId="77777777" w:rsidR="00015F19" w:rsidRPr="003E1BC9" w:rsidRDefault="00015F19" w:rsidP="00015F19">
      <w:pPr>
        <w:suppressAutoHyphens/>
        <w:ind w:left="720" w:hanging="720"/>
        <w:jc w:val="both"/>
        <w:rPr>
          <w:rFonts w:ascii="Phetsarath OT" w:hAnsi="Phetsarath OT" w:cs="Phetsarath OT"/>
          <w:b/>
          <w:color w:val="000000"/>
          <w:spacing w:val="-2"/>
          <w:szCs w:val="24"/>
          <w:lang w:val="fr-FR" w:bidi="lo-LA"/>
        </w:rPr>
      </w:pPr>
      <w:r w:rsidRPr="003E6D81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5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.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ab/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ບໍລິສັດ​ທີ່​ມີ​ຄວາມ​ເໝາະ​ສົມ ອາດຊື້​ເອກະສານ​ປະມູນ​ຄົບ​ຊຸດ​ເປັນພາສາ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ພາສາ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]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ໂດຍ​ຍື່ນ​ໜັງສື​ຫາ​ທີ່​ຢູ່​ຂ້າງ​ລຸ່ມ​ນີ້ ແລະ ໂດຍ​ຈ່າຍ​ເງິນ​ທີ່​ຈະ​ບໍ່​ສົ່ງ​ຄືນ​ຈຳນວນ</w:t>
      </w:r>
      <w:r>
        <w:rPr>
          <w:rFonts w:ascii="Phetsarath OT" w:hAnsi="Phetsarath OT" w:cs="Phetsarath OT"/>
          <w:b/>
          <w:color w:val="000000"/>
          <w:spacing w:val="-2"/>
          <w:szCs w:val="24"/>
          <w:vertAlign w:val="superscript"/>
          <w:lang w:val="fr-FR"/>
        </w:rPr>
        <w:t>22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</w:t>
      </w:r>
      <w:r w:rsidRPr="003E1BC9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ລະບຸ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ຈຳນວນ​ເງິນ​</w:t>
      </w:r>
      <w:r w:rsidRPr="003E1BC9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ກີບ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 xml:space="preserve"> ຫລື ສະກຸນ​ເງິນ​ທີ່​ແລກປ່ຽນ​ໄດ້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].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ວິທີ​ຊຳລະ​ຕ້ອງ​ຈ່າຍ​ເປັນ</w:t>
      </w:r>
      <w:r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ເປັນເງິນສົດ ຫລືການໂອນເຂົ້າບັນຊີຂອງຜູ້ຈັດຊື້-ຈັດຈ້າງການ</w:t>
      </w:r>
      <w:r>
        <w:rPr>
          <w:rFonts w:ascii="Phetsarath OT" w:hAnsi="Phetsarath OT" w:cs="Phetsarath OT" w:hint="cs"/>
          <w:b/>
          <w:color w:val="000000"/>
          <w:spacing w:val="-2"/>
          <w:szCs w:val="24"/>
          <w:vertAlign w:val="superscript"/>
          <w:cs/>
          <w:lang w:val="fr-FR" w:bidi="lo-LA"/>
        </w:rPr>
        <w:t>23.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 ເອກະສານ​ປະມູນ ຈະ​ສົ່ງ​ໃຫ້​ດ້ວຍ 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</w:t>
      </w:r>
      <w:r w:rsidRPr="003E1BC9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ລະບຸ</w:t>
      </w:r>
      <w:r w:rsidRPr="003E1BC9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ວິທີ​ການ​ສົ່ງ</w:t>
      </w:r>
      <w:r w:rsidRPr="003E1BC9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</w:t>
      </w:r>
      <w:r w:rsidRPr="003E1BC9">
        <w:rPr>
          <w:rFonts w:ascii="Phetsarath OT" w:hAnsi="Phetsarath OT" w:cs="Phetsarath OT" w:hint="cs"/>
          <w:b/>
          <w:i/>
          <w:iCs/>
          <w:color w:val="000000"/>
          <w:spacing w:val="-2"/>
          <w:szCs w:val="24"/>
          <w:vertAlign w:val="superscript"/>
          <w:cs/>
          <w:lang w:bidi="lo-LA"/>
        </w:rPr>
        <w:t>24</w:t>
      </w:r>
      <w:r w:rsidRPr="003E1BC9">
        <w:rPr>
          <w:rFonts w:ascii="Phetsarath OT" w:hAnsi="Phetsarath OT" w:cs="Phetsarath OT" w:hint="cs"/>
          <w:b/>
          <w:i/>
          <w:iCs/>
          <w:color w:val="000000"/>
          <w:spacing w:val="-2"/>
          <w:szCs w:val="24"/>
          <w:cs/>
          <w:lang w:bidi="lo-LA"/>
        </w:rPr>
        <w:t>.</w:t>
      </w:r>
    </w:p>
    <w:p w14:paraId="181D5178" w14:textId="77777777" w:rsidR="00015F19" w:rsidRPr="00DE77A0" w:rsidRDefault="00015F19" w:rsidP="00015F19">
      <w:pPr>
        <w:suppressAutoHyphens/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</w:pPr>
    </w:p>
    <w:p w14:paraId="37CB2D74" w14:textId="164303EE" w:rsidR="00015F19" w:rsidRPr="003E6D81" w:rsidRDefault="00015F19" w:rsidP="00015F19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rFonts w:ascii="Phetsarath OT" w:hAnsi="Phetsarath OT" w:cs="Phetsarath OT"/>
          <w:b/>
          <w:color w:val="000000"/>
          <w:spacing w:val="-2"/>
          <w:szCs w:val="24"/>
          <w:lang w:val="fr-FR" w:bidi="lo-LA"/>
        </w:rPr>
      </w:pPr>
      <w:r w:rsidRPr="003E6D81">
        <w:rPr>
          <w:rFonts w:ascii="Phetsarath OT" w:hAnsi="Phetsarath OT" w:cs="Phetsarath OT"/>
          <w:bCs/>
          <w:color w:val="44546A" w:themeColor="text2"/>
          <w:spacing w:val="-2"/>
          <w:szCs w:val="24"/>
          <w:lang w:val="fr-FR"/>
        </w:rPr>
        <w:t>6</w:t>
      </w:r>
      <w:r w:rsidRPr="00DE77A0">
        <w:rPr>
          <w:rFonts w:ascii="Phetsarath OT" w:hAnsi="Phetsarath OT" w:cs="Phetsarath OT"/>
          <w:b/>
          <w:i/>
          <w:iCs/>
          <w:color w:val="44546A" w:themeColor="text2"/>
          <w:spacing w:val="-2"/>
          <w:szCs w:val="24"/>
          <w:lang w:val="fr-FR"/>
        </w:rPr>
        <w:t xml:space="preserve">. </w:t>
      </w:r>
      <w:r>
        <w:rPr>
          <w:rFonts w:ascii="Phetsarath OT" w:hAnsi="Phetsarath OT" w:cs="Phetsarath OT" w:hint="cs"/>
          <w:b/>
          <w:i/>
          <w:iCs/>
          <w:color w:val="44546A" w:themeColor="text2"/>
          <w:spacing w:val="-2"/>
          <w:szCs w:val="24"/>
          <w:cs/>
          <w:lang w:val="fr-FR" w:bidi="lo-LA"/>
        </w:rPr>
        <w:t xml:space="preserve">     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ຊອງ​ປະມູນ​ຈະ​ຕ້ອງ​ສົ່ງ​ຫາ​ບ່ອນ​ຢູ່​ຂ້າງ​ລຸ່ມ​ນີ້ 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</w:t>
      </w:r>
      <w:r w:rsidRPr="000B4236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ບອກ​ບ່ອນ​ຢູ່ ຢູ່​ທ້າຍ​ໜັງສື​ເຊີນ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</w:t>
      </w:r>
      <w:r>
        <w:rPr>
          <w:rFonts w:ascii="Phetsarath OT" w:hAnsi="Phetsarath OT" w:cs="Phetsarath OT" w:hint="cs"/>
          <w:b/>
          <w:color w:val="000000"/>
          <w:spacing w:val="-2"/>
          <w:szCs w:val="24"/>
          <w:vertAlign w:val="superscript"/>
          <w:cs/>
          <w:lang w:bidi="lo-LA"/>
        </w:rPr>
        <w:t>25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 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ໃນ​</w:t>
      </w:r>
      <w:r w:rsidRPr="003E1BC9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ວັນ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 ຫລື ກ່ອນ 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</w:t>
      </w:r>
      <w:r w:rsidRPr="000B4236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ບອກ</w:t>
      </w:r>
      <w:r w:rsidRPr="000B4236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 xml:space="preserve">ເວແລະ </w:t>
      </w:r>
      <w:r w:rsidRPr="000B4236">
        <w:rPr>
          <w:rFonts w:ascii="Phetsarath OT" w:hAnsi="Phetsarath OT" w:cs="Phetsarath OT" w:hint="cs"/>
          <w:bCs/>
          <w:i/>
          <w:iCs/>
          <w:color w:val="000000"/>
          <w:spacing w:val="-2"/>
          <w:szCs w:val="24"/>
          <w:cs/>
          <w:lang w:val="fr-FR" w:bidi="lo-LA"/>
        </w:rPr>
        <w:t>ວັນ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.</w:t>
      </w:r>
      <w:r w:rsidRPr="003E1BC9">
        <w:rPr>
          <w:rFonts w:ascii="Phetsarath OT" w:hAnsi="Phetsarath OT" w:cs="Phetsarath OT"/>
          <w:b/>
          <w:color w:val="000000"/>
          <w:szCs w:val="24"/>
          <w:cs/>
          <w:lang w:val="fr-FR" w:bidi="lo-LA"/>
        </w:rPr>
        <w:t xml:space="preserve"> ການ​ສົ່ງ​ດ້ວຍ​ລະບົບ​ເອ​ເລັກ​ໂຕຼນິກຈະ​ບໍ່ອະນຸຍາດ</w:t>
      </w:r>
      <w:r w:rsidRPr="003E1BC9">
        <w:rPr>
          <w:rFonts w:ascii="Phetsarath OT" w:hAnsi="Phetsarath OT" w:cs="Phetsarath OT"/>
          <w:b/>
          <w:color w:val="000000"/>
          <w:szCs w:val="24"/>
          <w:lang w:val="fr-FR"/>
        </w:rPr>
        <w:t xml:space="preserve">. </w:t>
      </w:r>
      <w:r w:rsidRPr="003E1BC9"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>ຊອງ</w:t>
      </w:r>
      <w:r w:rsidRPr="003E1BC9">
        <w:rPr>
          <w:rFonts w:ascii="Phetsarath OT" w:hAnsi="Phetsarath OT" w:cs="Phetsarath OT"/>
          <w:b/>
          <w:color w:val="000000"/>
          <w:szCs w:val="24"/>
          <w:cs/>
          <w:lang w:val="fr-FR" w:bidi="lo-LA"/>
        </w:rPr>
        <w:t>​ປະມູນ​ທີ່​ສົ່ງ​ຊ້າ ຈະຖືກ​ປະຕິ​ເສດ</w:t>
      </w:r>
      <w:r w:rsidRPr="003E1BC9">
        <w:rPr>
          <w:rFonts w:ascii="Phetsarath OT" w:hAnsi="Phetsarath OT" w:cs="Phetsarath OT"/>
          <w:b/>
          <w:color w:val="000000"/>
          <w:szCs w:val="24"/>
          <w:lang w:val="fr-FR"/>
        </w:rPr>
        <w:t xml:space="preserve">. </w:t>
      </w:r>
      <w:r w:rsidRPr="003E1BC9">
        <w:rPr>
          <w:rFonts w:ascii="Phetsarath OT" w:hAnsi="Phetsarath OT" w:cs="Phetsarath OT"/>
          <w:b/>
          <w:color w:val="000000"/>
          <w:szCs w:val="24"/>
          <w:cs/>
          <w:lang w:val="fr-FR" w:bidi="lo-LA"/>
        </w:rPr>
        <w:t>ການ</w:t>
      </w:r>
      <w:r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 xml:space="preserve"> </w:t>
      </w:r>
      <w:r w:rsidRPr="003E1BC9">
        <w:rPr>
          <w:rFonts w:ascii="Phetsarath OT" w:hAnsi="Phetsarath OT" w:cs="Phetsarath OT"/>
          <w:b/>
          <w:color w:val="000000"/>
          <w:szCs w:val="24"/>
          <w:cs/>
          <w:lang w:val="fr-FR" w:bidi="lo-LA"/>
        </w:rPr>
        <w:t>ເປີດ​ຊອງປະມູນ​ຈະ​ເປີດ​ຕໍ່​ໜ້າ​ສາທາລະນະ​ໂດຍ​ຊ່ອງ​ໜ້າ​</w:t>
      </w:r>
      <w:r w:rsidRPr="003E1BC9"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>ຜູ້</w:t>
      </w:r>
      <w:r w:rsidRPr="003E1BC9">
        <w:rPr>
          <w:rFonts w:ascii="Phetsarath OT" w:hAnsi="Phetsarath OT" w:cs="Phetsarath OT"/>
          <w:b/>
          <w:color w:val="000000"/>
          <w:szCs w:val="24"/>
          <w:cs/>
          <w:lang w:val="fr-FR" w:bidi="lo-LA"/>
        </w:rPr>
        <w:t>ຕາງ​ໜ້າ​ຂອງ​</w:t>
      </w:r>
      <w:r w:rsidRPr="003E1BC9"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>ຜູ້</w:t>
      </w:r>
      <w:r w:rsidRPr="003E1BC9">
        <w:rPr>
          <w:rFonts w:ascii="Phetsarath OT" w:hAnsi="Phetsarath OT" w:cs="Phetsarath OT"/>
          <w:b/>
          <w:color w:val="000000"/>
          <w:szCs w:val="24"/>
          <w:cs/>
          <w:lang w:val="fr-FR" w:bidi="lo-LA"/>
        </w:rPr>
        <w:t xml:space="preserve">ປະມູນ​ທີ່​ຖືກ​ແຕ່ງຕັ້ງ ​ແລະ ບຸກຄົນ​ອື່ນ​ທີ່​ສົນ​ໃຈ​ຢາກ​ເຂົ້າຮ່ວມ​ຢູ່​ສະຖານ​ທີ່ໆ​ກຳນົດ​ໄວ້​ຂ້າງ​ລຸ່ມ​ນີ້ 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</w:t>
      </w:r>
      <w:r w:rsidRPr="000B4236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ບອກ​ບ່ອນ​ຢູ່ ຢູ່​ທ້າຍ​ໜັງສື​ເຊີນ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</w:t>
      </w:r>
      <w:r w:rsidRPr="003E1BC9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 xml:space="preserve"> ໃນ 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[​</w:t>
      </w:r>
      <w:r w:rsidRPr="000B4236">
        <w:rPr>
          <w:rFonts w:ascii="Phetsarath OT" w:hAnsi="Phetsarath OT" w:cs="Phetsarath OT"/>
          <w:bCs/>
          <w:i/>
          <w:iCs/>
          <w:color w:val="000000"/>
          <w:spacing w:val="-2"/>
          <w:szCs w:val="24"/>
          <w:cs/>
          <w:lang w:val="fr-FR" w:bidi="lo-LA"/>
        </w:rPr>
        <w:t>ເວລາ ​ແລະ ວັນ​ທີ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].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vertAlign w:val="superscript"/>
          <w:lang w:val="fr-FR"/>
        </w:rPr>
        <w:t xml:space="preserve"> 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 </w:t>
      </w:r>
    </w:p>
    <w:p w14:paraId="089B9236" w14:textId="77777777" w:rsidR="00015F19" w:rsidRPr="000B4236" w:rsidRDefault="00015F19" w:rsidP="00015F19">
      <w:pPr>
        <w:tabs>
          <w:tab w:val="left" w:pos="-9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90" w:hanging="90"/>
        <w:jc w:val="both"/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</w:pPr>
      <w:r w:rsidRPr="003E6D81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7</w:t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 xml:space="preserve">. </w:t>
      </w:r>
      <w:r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ab/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ທຸກໆ​ເອກະສານ​ຈະ​ຕ້ອງ​</w:t>
      </w:r>
      <w:r w:rsidRPr="000B4236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ປະກອບ</w:t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​ແຈ້ງ​ການ​​</w:t>
      </w:r>
      <w:r w:rsidRPr="000B4236"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ຄໍ້າ</w:t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ປະກັນ​ການ​ປະມູນ</w:t>
      </w:r>
      <w:r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ດ້ວຍກຽດ</w:t>
      </w:r>
      <w:r>
        <w:rPr>
          <w:rFonts w:ascii="Phetsarath OT" w:hAnsi="Phetsarath OT" w:cs="Phetsarath OT"/>
          <w:b/>
          <w:color w:val="000000"/>
          <w:spacing w:val="-2"/>
          <w:szCs w:val="24"/>
          <w:lang w:val="fr-FR" w:bidi="lo-LA"/>
        </w:rPr>
        <w:t>.</w:t>
      </w:r>
    </w:p>
    <w:p w14:paraId="5344D7A4" w14:textId="77777777" w:rsidR="00015F19" w:rsidRPr="00074D7F" w:rsidRDefault="00015F19" w:rsidP="00015F19">
      <w:pPr>
        <w:suppressAutoHyphens/>
        <w:rPr>
          <w:rFonts w:ascii="Phetsarath OT" w:hAnsi="Phetsarath OT" w:cs="Phetsarath OT"/>
          <w:b/>
          <w:color w:val="000000"/>
          <w:szCs w:val="24"/>
          <w:lang w:val="fr-FR"/>
        </w:rPr>
      </w:pPr>
      <w:r w:rsidRPr="003E6D81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8</w:t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.</w:t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ab/>
      </w:r>
      <w:r w:rsidRPr="000B4236"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>ບ່ອນ​ຢູ່​ທີ່​ເວົ້າ​ເຖິງ​ຢູ່​ຂ້າງ​ລຸ່ມ​ນີ້​ແມ່ນ</w:t>
      </w:r>
      <w:r w:rsidRPr="000B4236">
        <w:rPr>
          <w:rFonts w:ascii="Phetsarath OT" w:hAnsi="Phetsarath OT" w:cs="Phetsarath OT"/>
          <w:b/>
          <w:i/>
          <w:iCs/>
          <w:color w:val="000000"/>
          <w:szCs w:val="24"/>
          <w:lang w:val="fr-FR"/>
        </w:rPr>
        <w:t xml:space="preserve"> : [</w:t>
      </w:r>
      <w:r w:rsidRPr="000B4236">
        <w:rPr>
          <w:rFonts w:ascii="Phetsarath OT" w:hAnsi="Phetsarath OT" w:cs="Phetsarath OT"/>
          <w:bCs/>
          <w:i/>
          <w:iCs/>
          <w:color w:val="000000"/>
          <w:szCs w:val="24"/>
          <w:cs/>
          <w:lang w:val="fr-FR" w:bidi="lo-LA"/>
        </w:rPr>
        <w:t>ບ່ອນ​ຢູ່​ລະອຽດ</w:t>
      </w:r>
      <w:r w:rsidRPr="000B4236">
        <w:rPr>
          <w:rFonts w:ascii="Phetsarath OT" w:hAnsi="Phetsarath OT" w:cs="Phetsarath OT"/>
          <w:b/>
          <w:i/>
          <w:iCs/>
          <w:color w:val="000000"/>
          <w:szCs w:val="24"/>
          <w:lang w:val="fr-FR"/>
        </w:rPr>
        <w:t>]</w:t>
      </w:r>
    </w:p>
    <w:p w14:paraId="131186FF" w14:textId="77777777" w:rsidR="00015F19" w:rsidRPr="000B4236" w:rsidRDefault="00015F19" w:rsidP="00015F19">
      <w:pPr>
        <w:suppressAutoHyphens/>
        <w:ind w:left="720"/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</w:pP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[</w:t>
      </w:r>
      <w:proofErr w:type="gramStart"/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ຊື່​ຫ້ອງການ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,</w:t>
      </w:r>
      <w:r w:rsidRPr="000B4236">
        <w:rPr>
          <w:rFonts w:ascii="Phetsarath OT" w:hAnsi="Phetsarath OT" w:cs="Phetsarath OT" w:hint="cs"/>
          <w:b/>
          <w:i/>
          <w:iCs/>
          <w:color w:val="000000"/>
          <w:spacing w:val="-2"/>
          <w:szCs w:val="24"/>
          <w:cs/>
          <w:lang w:bidi="lo-LA"/>
        </w:rPr>
        <w:t>ເບີຫ້ອງ</w:t>
      </w:r>
      <w:proofErr w:type="gramEnd"/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]</w:t>
      </w:r>
    </w:p>
    <w:p w14:paraId="2274A501" w14:textId="53722BAD" w:rsidR="00015F19" w:rsidRPr="000B4236" w:rsidRDefault="00015F19" w:rsidP="00015F19">
      <w:pPr>
        <w:suppressAutoHyphens/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</w:pP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​</w:t>
      </w:r>
      <w:r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ab/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ເຖິງ</w:t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: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 </w:t>
      </w: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[</w:t>
      </w:r>
      <w:r w:rsidRPr="000B4236">
        <w:rPr>
          <w:rFonts w:ascii="Phetsarath OT" w:hAnsi="Phetsarath OT" w:cs="Phetsarath OT"/>
          <w:bCs/>
          <w:color w:val="000000"/>
          <w:spacing w:val="-2"/>
          <w:szCs w:val="24"/>
          <w:cs/>
          <w:lang w:val="fr-FR" w:bidi="lo-LA"/>
        </w:rPr>
        <w:t>​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ຊື່​ພະນັກງານ ແລະ ຕ່ຳ​ແໜ່​ງ</w:t>
      </w: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]</w:t>
      </w:r>
    </w:p>
    <w:p w14:paraId="6FEACBF6" w14:textId="77777777" w:rsidR="00015F19" w:rsidRPr="000B4236" w:rsidRDefault="00015F19" w:rsidP="00015F19">
      <w:pPr>
        <w:suppressAutoHyphens/>
        <w:ind w:firstLine="720"/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</w:pP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[​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ໃສ່​ທີ່​ຢູ່​ຕູ້​ໄປສະນີ ແລະ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>/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ຫລື ໃສ່​ທີ່​ຢູ່​ຖະໜົນ</w:t>
      </w: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]</w:t>
      </w:r>
    </w:p>
    <w:p w14:paraId="1D9F89D7" w14:textId="77777777" w:rsidR="00015F19" w:rsidRPr="000B4236" w:rsidRDefault="00015F19" w:rsidP="00015F19">
      <w:pPr>
        <w:suppressAutoHyphens/>
        <w:ind w:firstLine="720"/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</w:pP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[</w:t>
      </w:r>
      <w:proofErr w:type="gramStart"/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ລະຫັດ​ຕູ້​ໄປສະນີ</w:t>
      </w:r>
      <w:proofErr w:type="gramEnd"/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, 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​ເມືອງ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, 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ປະ​ເທດ</w:t>
      </w: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]</w:t>
      </w:r>
    </w:p>
    <w:p w14:paraId="0C77BF1F" w14:textId="5E027A84" w:rsidR="00015F19" w:rsidRPr="000B4236" w:rsidRDefault="00015F19" w:rsidP="00015F19">
      <w:pPr>
        <w:suppressAutoHyphens/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</w:pP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​</w:t>
      </w:r>
      <w:r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ab/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ໂທ</w:t>
      </w:r>
      <w:r>
        <w:rPr>
          <w:rFonts w:ascii="Phetsarath OT" w:hAnsi="Phetsarath OT" w:cs="Phetsarath OT" w:hint="cs"/>
          <w:b/>
          <w:color w:val="000000"/>
          <w:spacing w:val="-2"/>
          <w:szCs w:val="24"/>
          <w:cs/>
          <w:lang w:val="fr-FR" w:bidi="lo-LA"/>
        </w:rPr>
        <w:t>ລະສັບ</w:t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: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 </w:t>
      </w: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[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ປະກອບ​ຊື່​ປະ​ເທດ ​ແລະ ລະຫັດ​ເມືອງ</w:t>
      </w: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]</w:t>
      </w:r>
    </w:p>
    <w:p w14:paraId="68EBBCB6" w14:textId="77777777" w:rsidR="00015F19" w:rsidRPr="000B4236" w:rsidRDefault="00015F19" w:rsidP="00015F19">
      <w:pPr>
        <w:suppressAutoHyphens/>
        <w:ind w:firstLine="720"/>
        <w:jc w:val="both"/>
        <w:rPr>
          <w:rFonts w:ascii="Phetsarath OT" w:hAnsi="Phetsarath OT" w:cs="Phetsarath OT"/>
          <w:b/>
          <w:i/>
          <w:iCs/>
          <w:color w:val="000000"/>
          <w:szCs w:val="24"/>
          <w:lang w:val="fr-FR" w:bidi="lo-LA"/>
        </w:rPr>
      </w:pPr>
      <w:r w:rsidRPr="000B4236">
        <w:rPr>
          <w:rFonts w:ascii="Phetsarath OT" w:hAnsi="Phetsarath OT" w:cs="Phetsarath OT"/>
          <w:b/>
          <w:color w:val="000000"/>
          <w:spacing w:val="-2"/>
          <w:szCs w:val="24"/>
          <w:cs/>
          <w:lang w:val="fr-FR" w:bidi="lo-LA"/>
        </w:rPr>
        <w:t>ອີ​ແມວ</w:t>
      </w:r>
      <w:r w:rsidRPr="000B4236">
        <w:rPr>
          <w:rFonts w:ascii="Phetsarath OT" w:hAnsi="Phetsarath OT" w:cs="Phetsarath OT"/>
          <w:b/>
          <w:color w:val="000000"/>
          <w:spacing w:val="-2"/>
          <w:szCs w:val="24"/>
          <w:lang w:val="fr-FR"/>
        </w:rPr>
        <w:t>: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lang w:val="fr-FR"/>
        </w:rPr>
        <w:t xml:space="preserve"> </w:t>
      </w: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[</w:t>
      </w:r>
      <w:r w:rsidRPr="000B4236">
        <w:rPr>
          <w:rFonts w:ascii="Phetsarath OT" w:hAnsi="Phetsarath OT" w:cs="Phetsarath OT"/>
          <w:b/>
          <w:i/>
          <w:iCs/>
          <w:color w:val="000000"/>
          <w:spacing w:val="-2"/>
          <w:szCs w:val="24"/>
          <w:cs/>
          <w:lang w:val="fr-FR" w:bidi="lo-LA"/>
        </w:rPr>
        <w:t>ບ່ອນ​ຢູ່ ອີ​ແມວ ຖ້າ​ການ​ສົ່ງ​ການ​ປະມູນ​ແບບ​ນີ້ອະນຸຍາດ​</w:t>
      </w:r>
      <w:r w:rsidRPr="000B4236">
        <w:rPr>
          <w:rFonts w:ascii="Phetsarath OT" w:hAnsi="Phetsarath OT" w:cs="Phetsarath OT"/>
          <w:bCs/>
          <w:color w:val="000000"/>
          <w:spacing w:val="-2"/>
          <w:szCs w:val="24"/>
          <w:lang w:val="fr-FR"/>
        </w:rPr>
        <w:t>]</w:t>
      </w:r>
      <w:r w:rsidRPr="000B4236">
        <w:rPr>
          <w:rFonts w:ascii="Phetsarath OT" w:hAnsi="Phetsarath OT" w:cs="Phetsarath OT"/>
          <w:bCs/>
          <w:i/>
          <w:iCs/>
          <w:color w:val="000000"/>
          <w:szCs w:val="24"/>
          <w:lang w:val="fr-FR"/>
        </w:rPr>
        <w:t xml:space="preserve"> </w:t>
      </w:r>
    </w:p>
    <w:p w14:paraId="36B371A7" w14:textId="77777777" w:rsidR="00015F19" w:rsidRPr="000B4236" w:rsidRDefault="00015F19" w:rsidP="00015F19">
      <w:pPr>
        <w:suppressAutoHyphens/>
        <w:ind w:firstLine="720"/>
        <w:jc w:val="both"/>
        <w:rPr>
          <w:rFonts w:ascii="Phetsarath OT" w:hAnsi="Phetsarath OT" w:cs="Phetsarath OT"/>
          <w:b/>
          <w:color w:val="000000"/>
          <w:szCs w:val="24"/>
          <w:lang w:val="fr-FR" w:bidi="lo-LA"/>
        </w:rPr>
      </w:pPr>
      <w:r w:rsidRPr="000B4236"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>ເວບໄຊ:</w:t>
      </w:r>
      <w:r>
        <w:rPr>
          <w:rFonts w:ascii="Phetsarath OT" w:hAnsi="Phetsarath OT" w:cs="Phetsarath OT" w:hint="cs"/>
          <w:b/>
          <w:color w:val="000000"/>
          <w:szCs w:val="24"/>
          <w:cs/>
          <w:lang w:val="fr-FR" w:bidi="lo-LA"/>
        </w:rPr>
        <w:t>................................</w:t>
      </w:r>
    </w:p>
    <w:p w14:paraId="1D1BDDD9" w14:textId="77777777" w:rsidR="00015F19" w:rsidRDefault="00015F19" w:rsidP="00015F19">
      <w:pPr>
        <w:pStyle w:val="NormalComplexBold"/>
        <w:jc w:val="left"/>
        <w:rPr>
          <w:rFonts w:ascii="Phetsarath OT" w:hAnsi="Phetsarath OT" w:cs="Phetsarath OT"/>
          <w:b w:val="0"/>
          <w:bCs w:val="0"/>
          <w:i/>
          <w:iCs/>
          <w:color w:val="44546A" w:themeColor="text2"/>
          <w:sz w:val="24"/>
          <w:szCs w:val="24"/>
          <w:lang w:val="fr-FR" w:bidi="lo-LA"/>
        </w:rPr>
      </w:pPr>
    </w:p>
    <w:p w14:paraId="511AA0ED" w14:textId="77777777" w:rsidR="00015F19" w:rsidRDefault="00015F19" w:rsidP="00015F19">
      <w:pPr>
        <w:pStyle w:val="NormalComplexBold"/>
        <w:jc w:val="left"/>
        <w:rPr>
          <w:rFonts w:ascii="Phetsarath OT" w:hAnsi="Phetsarath OT" w:cs="Phetsarath OT"/>
          <w:strike/>
          <w:sz w:val="24"/>
          <w:szCs w:val="24"/>
          <w:cs/>
          <w:lang w:val="fr-FR" w:bidi="lo-LA"/>
        </w:rPr>
      </w:pPr>
    </w:p>
    <w:p w14:paraId="4DCA9195" w14:textId="77777777" w:rsidR="00FF1A7C" w:rsidRDefault="00FF1A7C"/>
    <w:sectPr w:rsidR="00FF1A7C" w:rsidSect="0001371D">
      <w:pgSz w:w="11909" w:h="16834" w:code="9"/>
      <w:pgMar w:top="720" w:right="1008" w:bottom="1008" w:left="171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hetsarath OT">
    <w:panose1 w:val="02000500000000020004"/>
    <w:charset w:val="80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19"/>
    <w:rsid w:val="0001371D"/>
    <w:rsid w:val="00015F19"/>
    <w:rsid w:val="0012248F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BFEF"/>
  <w15:chartTrackingRefBased/>
  <w15:docId w15:val="{0A5405D4-B9D7-4540-9AC5-9C7E7B7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hetsarath OT" w:eastAsiaTheme="minorHAnsi" w:hAnsi="Phetsarath OT" w:cs="Phetsarath OT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9"/>
    <w:pPr>
      <w:spacing w:after="0" w:line="240" w:lineRule="auto"/>
    </w:pPr>
    <w:rPr>
      <w:rFonts w:ascii="Times New Roman" w:eastAsia="Times New Roman" w:hAnsi="Times New Roman" w:cs="Angsana Ne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15F19"/>
    <w:rPr>
      <w:rFonts w:cs="Times New Roman"/>
      <w:color w:val="0000FF"/>
      <w:u w:val="single"/>
    </w:rPr>
  </w:style>
  <w:style w:type="paragraph" w:customStyle="1" w:styleId="SectionVHeader">
    <w:name w:val="Section V. Header"/>
    <w:basedOn w:val="Normal"/>
    <w:uiPriority w:val="99"/>
    <w:rsid w:val="00015F19"/>
    <w:pPr>
      <w:spacing w:before="240" w:after="240"/>
      <w:jc w:val="center"/>
    </w:pPr>
    <w:rPr>
      <w:b/>
      <w:sz w:val="36"/>
    </w:rPr>
  </w:style>
  <w:style w:type="paragraph" w:styleId="BodyText">
    <w:name w:val="Body Text"/>
    <w:basedOn w:val="Normal"/>
    <w:link w:val="BodyTextChar"/>
    <w:rsid w:val="00015F19"/>
    <w:pPr>
      <w:jc w:val="both"/>
    </w:pPr>
    <w:rPr>
      <w:lang w:bidi="th-TH"/>
    </w:rPr>
  </w:style>
  <w:style w:type="character" w:customStyle="1" w:styleId="BodyTextChar">
    <w:name w:val="Body Text Char"/>
    <w:basedOn w:val="DefaultParagraphFont"/>
    <w:link w:val="BodyText"/>
    <w:rsid w:val="00015F19"/>
    <w:rPr>
      <w:rFonts w:ascii="Times New Roman" w:eastAsia="Times New Roman" w:hAnsi="Times New Roman" w:cs="Angsana New"/>
      <w:szCs w:val="20"/>
      <w:lang w:bidi="th-TH"/>
    </w:rPr>
  </w:style>
  <w:style w:type="paragraph" w:customStyle="1" w:styleId="NormalComplexBold">
    <w:name w:val="Normal + (Complex) Bold"/>
    <w:basedOn w:val="Normal"/>
    <w:rsid w:val="00015F19"/>
    <w:pPr>
      <w:jc w:val="center"/>
    </w:pPr>
    <w:rPr>
      <w:rFonts w:ascii="Saysettha OT" w:hAnsi="Saysettha OT" w:cs="Saysettha OT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b.org/documents/procurement-regulations-adb-borrowe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Phimpha Phommavong</cp:lastModifiedBy>
  <cp:revision>4</cp:revision>
  <dcterms:created xsi:type="dcterms:W3CDTF">2021-07-05T07:16:00Z</dcterms:created>
  <dcterms:modified xsi:type="dcterms:W3CDTF">2021-07-06T02:12:00Z</dcterms:modified>
</cp:coreProperties>
</file>